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C52" w:rsidRPr="00386C52" w:rsidRDefault="00386C52" w:rsidP="00386C52">
      <w:pPr>
        <w:jc w:val="center"/>
        <w:rPr>
          <w:rFonts w:ascii="Times New Roman" w:eastAsia="Calibri" w:hAnsi="Times New Roman" w:cs="Times New Roman"/>
          <w:sz w:val="24"/>
          <w:szCs w:val="24"/>
        </w:rPr>
      </w:pPr>
    </w:p>
    <w:p w:rsidR="00FA3C88" w:rsidRDefault="00FA3C88" w:rsidP="00FA3C88">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 8 </w:t>
      </w:r>
    </w:p>
    <w:p w:rsidR="00FA3C88" w:rsidRDefault="00FA3C88" w:rsidP="00FA3C88">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к АООП  с НОДА и ТМНР (вариант 6.4.) </w:t>
      </w:r>
    </w:p>
    <w:p w:rsidR="00FA3C88" w:rsidRDefault="00FA3C88" w:rsidP="00FA3C88">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МОУ «Архангельская СШ» </w:t>
      </w:r>
    </w:p>
    <w:p w:rsidR="00FA3C88" w:rsidRPr="003F4E30" w:rsidRDefault="00FA3C88" w:rsidP="00FA3C88">
      <w:pPr>
        <w:jc w:val="right"/>
        <w:rPr>
          <w:rFonts w:ascii="Times New Roman" w:eastAsia="Calibri" w:hAnsi="Times New Roman" w:cs="Times New Roman"/>
          <w:sz w:val="24"/>
          <w:szCs w:val="24"/>
        </w:rPr>
      </w:pPr>
      <w:r>
        <w:rPr>
          <w:rFonts w:ascii="Times New Roman" w:eastAsia="Calibri" w:hAnsi="Times New Roman" w:cs="Times New Roman"/>
          <w:sz w:val="24"/>
          <w:szCs w:val="24"/>
        </w:rPr>
        <w:t>утвержденной приказом от</w:t>
      </w:r>
      <w:r w:rsidR="005B71EC">
        <w:rPr>
          <w:rFonts w:ascii="Times New Roman" w:eastAsia="Calibri" w:hAnsi="Times New Roman" w:cs="Times New Roman"/>
          <w:sz w:val="24"/>
          <w:szCs w:val="24"/>
        </w:rPr>
        <w:t xml:space="preserve"> 23.</w:t>
      </w:r>
      <w:r>
        <w:rPr>
          <w:rFonts w:ascii="Times New Roman" w:eastAsia="Calibri" w:hAnsi="Times New Roman" w:cs="Times New Roman"/>
          <w:sz w:val="24"/>
          <w:szCs w:val="24"/>
        </w:rPr>
        <w:t xml:space="preserve">08.2023г № </w:t>
      </w:r>
      <w:r w:rsidR="005B71EC">
        <w:rPr>
          <w:rFonts w:ascii="Times New Roman" w:eastAsia="Calibri" w:hAnsi="Times New Roman" w:cs="Times New Roman"/>
          <w:sz w:val="24"/>
          <w:szCs w:val="24"/>
        </w:rPr>
        <w:t>244</w:t>
      </w:r>
      <w:bookmarkStart w:id="0" w:name="_GoBack"/>
      <w:bookmarkEnd w:id="0"/>
    </w:p>
    <w:p w:rsidR="00386C52" w:rsidRPr="00386C52" w:rsidRDefault="00386C52" w:rsidP="00386C52">
      <w:pPr>
        <w:jc w:val="center"/>
        <w:rPr>
          <w:rFonts w:ascii="Times New Roman" w:eastAsia="Calibri" w:hAnsi="Times New Roman" w:cs="Times New Roman"/>
          <w:sz w:val="24"/>
          <w:szCs w:val="24"/>
        </w:rPr>
      </w:pPr>
    </w:p>
    <w:p w:rsidR="00386C52" w:rsidRPr="00386C52" w:rsidRDefault="00386C52" w:rsidP="00386C52">
      <w:pPr>
        <w:jc w:val="center"/>
        <w:rPr>
          <w:rFonts w:ascii="Times New Roman" w:eastAsia="Calibri" w:hAnsi="Times New Roman" w:cs="Times New Roman"/>
          <w:sz w:val="24"/>
          <w:szCs w:val="24"/>
        </w:rPr>
      </w:pPr>
    </w:p>
    <w:p w:rsidR="00386C52" w:rsidRPr="00386C52" w:rsidRDefault="00386C52" w:rsidP="00386C52">
      <w:pPr>
        <w:jc w:val="center"/>
        <w:rPr>
          <w:rFonts w:ascii="Times New Roman" w:eastAsia="Calibri" w:hAnsi="Times New Roman" w:cs="Times New Roman"/>
          <w:b/>
          <w:sz w:val="24"/>
          <w:szCs w:val="24"/>
        </w:rPr>
      </w:pPr>
    </w:p>
    <w:p w:rsidR="00386C52" w:rsidRDefault="00386C52" w:rsidP="00386C52">
      <w:pPr>
        <w:jc w:val="center"/>
        <w:rPr>
          <w:rFonts w:ascii="Times New Roman" w:eastAsia="Calibri" w:hAnsi="Times New Roman" w:cs="Times New Roman"/>
          <w:b/>
          <w:sz w:val="24"/>
          <w:szCs w:val="24"/>
        </w:rPr>
      </w:pPr>
      <w:r w:rsidRPr="00386C52">
        <w:rPr>
          <w:rFonts w:ascii="Times New Roman" w:eastAsia="Calibri" w:hAnsi="Times New Roman" w:cs="Times New Roman"/>
          <w:b/>
          <w:sz w:val="24"/>
          <w:szCs w:val="24"/>
        </w:rPr>
        <w:t>РАБОЧАЯ ПРОГРАММА</w:t>
      </w:r>
    </w:p>
    <w:p w:rsidR="00FA3C88" w:rsidRPr="00386C52" w:rsidRDefault="00FA3C88" w:rsidP="00386C5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УЧЕБНОГО ПРЕДМЕТА</w:t>
      </w:r>
    </w:p>
    <w:p w:rsidR="00386C52" w:rsidRDefault="00386C52" w:rsidP="00386C5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ИЗОБРАЗИТЕЛЬНАЯ ДЕЯТЕЛЬНОСТЬ</w:t>
      </w:r>
    </w:p>
    <w:p w:rsidR="00FA3C88" w:rsidRPr="00386C52" w:rsidRDefault="00FA3C88" w:rsidP="00386C5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(рисование, лепка, аппликация)</w:t>
      </w: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386C52" w:rsidRDefault="00386C52" w:rsidP="007A5FA9">
      <w:pPr>
        <w:jc w:val="center"/>
        <w:rPr>
          <w:rFonts w:ascii="Times New Roman" w:hAnsi="Times New Roman" w:cs="Times New Roman"/>
          <w:sz w:val="24"/>
          <w:szCs w:val="24"/>
        </w:rPr>
      </w:pPr>
    </w:p>
    <w:p w:rsidR="00FA3C88" w:rsidRDefault="00FA3C88" w:rsidP="007A5FA9">
      <w:pPr>
        <w:jc w:val="center"/>
        <w:rPr>
          <w:rFonts w:ascii="Times New Roman" w:hAnsi="Times New Roman" w:cs="Times New Roman"/>
          <w:sz w:val="24"/>
          <w:szCs w:val="24"/>
        </w:rPr>
      </w:pPr>
    </w:p>
    <w:p w:rsidR="00EC4CBE" w:rsidRPr="007A5FA9" w:rsidRDefault="00EC4CBE" w:rsidP="007A5FA9">
      <w:pPr>
        <w:jc w:val="center"/>
        <w:rPr>
          <w:rFonts w:ascii="Times New Roman" w:hAnsi="Times New Roman" w:cs="Times New Roman"/>
          <w:b/>
          <w:sz w:val="24"/>
          <w:szCs w:val="24"/>
        </w:rPr>
      </w:pPr>
      <w:r w:rsidRPr="007A5FA9">
        <w:rPr>
          <w:rFonts w:ascii="Times New Roman" w:hAnsi="Times New Roman" w:cs="Times New Roman"/>
          <w:sz w:val="24"/>
          <w:szCs w:val="24"/>
        </w:rPr>
        <w:lastRenderedPageBreak/>
        <w:t xml:space="preserve">        </w:t>
      </w:r>
      <w:r w:rsidRPr="007A5FA9">
        <w:rPr>
          <w:rFonts w:ascii="Times New Roman" w:hAnsi="Times New Roman" w:cs="Times New Roman"/>
          <w:b/>
          <w:sz w:val="24"/>
          <w:szCs w:val="24"/>
        </w:rPr>
        <w:t>ПОЯСНИТЕЛЬНАЯ</w:t>
      </w:r>
      <w:r w:rsidRPr="007A5FA9">
        <w:rPr>
          <w:rFonts w:ascii="Times New Roman" w:hAnsi="Times New Roman" w:cs="Times New Roman"/>
          <w:b/>
          <w:i/>
          <w:sz w:val="24"/>
          <w:szCs w:val="24"/>
        </w:rPr>
        <w:t xml:space="preserve"> </w:t>
      </w:r>
      <w:r w:rsidRPr="007A5FA9">
        <w:rPr>
          <w:rFonts w:ascii="Times New Roman" w:hAnsi="Times New Roman" w:cs="Times New Roman"/>
          <w:b/>
          <w:sz w:val="24"/>
          <w:szCs w:val="24"/>
        </w:rPr>
        <w:t>ЗАПИСКА</w:t>
      </w:r>
    </w:p>
    <w:p w:rsidR="00FA3C88" w:rsidRDefault="00FA3C88" w:rsidP="00FA3C88">
      <w:pPr>
        <w:pStyle w:val="1"/>
        <w:spacing w:line="276" w:lineRule="auto"/>
        <w:ind w:firstLine="720"/>
        <w:jc w:val="both"/>
        <w:rPr>
          <w:color w:val="000000"/>
          <w:sz w:val="24"/>
          <w:szCs w:val="24"/>
        </w:rPr>
      </w:pPr>
      <w:r>
        <w:rPr>
          <w:color w:val="000000"/>
          <w:sz w:val="24"/>
          <w:szCs w:val="24"/>
        </w:rPr>
        <w:t>Р</w:t>
      </w:r>
      <w:r w:rsidRPr="00B91F34">
        <w:rPr>
          <w:color w:val="000000"/>
          <w:sz w:val="24"/>
          <w:szCs w:val="24"/>
        </w:rPr>
        <w:t xml:space="preserve">абочая программа </w:t>
      </w:r>
      <w:r>
        <w:rPr>
          <w:color w:val="000000"/>
          <w:sz w:val="24"/>
          <w:szCs w:val="24"/>
        </w:rPr>
        <w:t>учебного предмета</w:t>
      </w:r>
      <w:r w:rsidRPr="00B91F34">
        <w:rPr>
          <w:color w:val="000000"/>
          <w:sz w:val="24"/>
          <w:szCs w:val="24"/>
        </w:rPr>
        <w:t xml:space="preserve"> «Изобразительная деятельность (лепка, рисование, ап</w:t>
      </w:r>
      <w:r>
        <w:rPr>
          <w:color w:val="000000"/>
          <w:sz w:val="24"/>
          <w:szCs w:val="24"/>
        </w:rPr>
        <w:t>п</w:t>
      </w:r>
      <w:r w:rsidRPr="00B91F34">
        <w:rPr>
          <w:color w:val="000000"/>
          <w:sz w:val="24"/>
          <w:szCs w:val="24"/>
        </w:rPr>
        <w:t>ликация составлена на основе требований к результатам освоения АООП НОО</w:t>
      </w:r>
      <w:r>
        <w:rPr>
          <w:color w:val="000000"/>
          <w:sz w:val="24"/>
          <w:szCs w:val="24"/>
        </w:rPr>
        <w:t xml:space="preserve"> (вариант 6.4.)</w:t>
      </w:r>
      <w:r w:rsidRPr="00B91F34">
        <w:rPr>
          <w:color w:val="000000"/>
          <w:sz w:val="24"/>
          <w:szCs w:val="24"/>
        </w:rPr>
        <w:t>, установленными ФГОС НОО обучающихся с ОВЗ, федеральной программы воспитания.</w:t>
      </w:r>
    </w:p>
    <w:p w:rsidR="00FA3C88" w:rsidRDefault="00FA3C88" w:rsidP="007A5FA9">
      <w:pPr>
        <w:widowControl w:val="0"/>
        <w:autoSpaceDE w:val="0"/>
        <w:autoSpaceDN w:val="0"/>
        <w:spacing w:after="0"/>
        <w:ind w:firstLine="567"/>
        <w:jc w:val="both"/>
        <w:rPr>
          <w:rFonts w:ascii="Times New Roman" w:hAnsi="Times New Roman" w:cs="Times New Roman"/>
          <w:sz w:val="24"/>
          <w:szCs w:val="24"/>
        </w:rPr>
      </w:pP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b/>
          <w:sz w:val="24"/>
          <w:szCs w:val="24"/>
        </w:rPr>
        <w:t>Цель обучения</w:t>
      </w:r>
      <w:r w:rsidRPr="007A5FA9">
        <w:rPr>
          <w:rFonts w:ascii="Times New Roman" w:hAnsi="Times New Roman" w:cs="Times New Roman"/>
          <w:sz w:val="24"/>
          <w:szCs w:val="24"/>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w:t>
      </w:r>
    </w:p>
    <w:p w:rsidR="00053A37" w:rsidRPr="007A5FA9" w:rsidRDefault="00053A37" w:rsidP="007A5FA9">
      <w:pPr>
        <w:widowControl w:val="0"/>
        <w:autoSpaceDE w:val="0"/>
        <w:autoSpaceDN w:val="0"/>
        <w:spacing w:after="0"/>
        <w:ind w:firstLine="567"/>
        <w:jc w:val="both"/>
        <w:rPr>
          <w:rFonts w:ascii="Times New Roman" w:hAnsi="Times New Roman" w:cs="Times New Roman"/>
          <w:b/>
          <w:sz w:val="24"/>
          <w:szCs w:val="24"/>
        </w:rPr>
      </w:pPr>
      <w:r w:rsidRPr="007A5FA9">
        <w:rPr>
          <w:rFonts w:ascii="Times New Roman" w:hAnsi="Times New Roman" w:cs="Times New Roman"/>
          <w:b/>
          <w:sz w:val="24"/>
          <w:szCs w:val="24"/>
        </w:rPr>
        <w:t xml:space="preserve">Задачи: </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развитие интереса к изобразительной деятельности;</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накопление впечатлений и формирование интереса к доступным видам изобразительного искусства;</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формирование простейших эстетических ориентиров (красиво - не красиво) в практической жизни и их использование в организации обыденной жизни и праздника;</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освоение доступных средств изобразительной деятельности: лепка, рисование, аппликация;</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использование различных изобразительных технологий;</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развитие способности к совместной и самостоятельной изобразительной деятельности;</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накопление опыта самовыражения в процессе изобразительной деятельности;</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формирование умений пользоваться инструментами;</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обучение доступным приемам работы с различными материалами;</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обучение изображению (изготовлению) отдельных элементов;</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находить в изображаемом существенные признаки, устанавливать сходство и различие;</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исправлять недостатки моторики и совершенствовать зрительно-двигательную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знакомить учащихся с отдельными произведениями изобразительного, декоративно-прикладного и народного искусства, воспитывать активное эмоционально-эстетическое отношение к ним;</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развитие художественно-творческих способностей;</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развивать у учащегося речь, художественный вкус, интерес и любовь к изобразительной деятельности.</w:t>
      </w:r>
    </w:p>
    <w:p w:rsidR="00053A37" w:rsidRPr="007A5FA9" w:rsidRDefault="00053A37" w:rsidP="007A5FA9">
      <w:pPr>
        <w:pStyle w:val="a3"/>
        <w:widowControl w:val="0"/>
        <w:numPr>
          <w:ilvl w:val="0"/>
          <w:numId w:val="1"/>
        </w:numPr>
        <w:autoSpaceDE w:val="0"/>
        <w:autoSpaceDN w:val="0"/>
        <w:spacing w:after="0"/>
        <w:ind w:left="426"/>
        <w:jc w:val="both"/>
        <w:rPr>
          <w:rFonts w:ascii="Times New Roman" w:hAnsi="Times New Roman"/>
          <w:sz w:val="24"/>
          <w:szCs w:val="24"/>
        </w:rPr>
      </w:pPr>
      <w:r w:rsidRPr="007A5FA9">
        <w:rPr>
          <w:rFonts w:ascii="Times New Roman" w:hAnsi="Times New Roman"/>
          <w:sz w:val="24"/>
          <w:szCs w:val="24"/>
        </w:rPr>
        <w:t>формирование учебного поведения, умения выполнять задания от начала до конца в течение определенного периода времени, умения самостоятельно переходить от одного действия (операции) к другому в соответствии с расписанием занятий, алгоритмом действий.</w:t>
      </w:r>
    </w:p>
    <w:p w:rsidR="00053A37" w:rsidRPr="007A5FA9" w:rsidRDefault="00053A37" w:rsidP="007A5FA9">
      <w:pPr>
        <w:jc w:val="center"/>
        <w:rPr>
          <w:rFonts w:ascii="Times New Roman" w:hAnsi="Times New Roman" w:cs="Times New Roman"/>
          <w:b/>
          <w:i/>
          <w:sz w:val="24"/>
          <w:szCs w:val="24"/>
        </w:rPr>
      </w:pPr>
    </w:p>
    <w:p w:rsidR="00DD3ACE" w:rsidRPr="007A5FA9" w:rsidRDefault="00DD3ACE" w:rsidP="007A5FA9">
      <w:pPr>
        <w:ind w:left="720"/>
        <w:jc w:val="center"/>
        <w:rPr>
          <w:rFonts w:ascii="Times New Roman" w:hAnsi="Times New Roman" w:cs="Times New Roman"/>
          <w:b/>
          <w:sz w:val="24"/>
          <w:szCs w:val="24"/>
        </w:rPr>
      </w:pPr>
    </w:p>
    <w:p w:rsidR="00EC4CBE" w:rsidRPr="007A5FA9" w:rsidRDefault="00EC4CBE" w:rsidP="007A5FA9">
      <w:pPr>
        <w:ind w:left="720"/>
        <w:jc w:val="center"/>
        <w:rPr>
          <w:rFonts w:ascii="Times New Roman" w:hAnsi="Times New Roman" w:cs="Times New Roman"/>
          <w:b/>
          <w:sz w:val="24"/>
          <w:szCs w:val="24"/>
        </w:rPr>
      </w:pPr>
      <w:r w:rsidRPr="007A5FA9">
        <w:rPr>
          <w:rFonts w:ascii="Times New Roman" w:hAnsi="Times New Roman" w:cs="Times New Roman"/>
          <w:b/>
          <w:sz w:val="24"/>
          <w:szCs w:val="24"/>
        </w:rPr>
        <w:t>ОБЩАЯ ХАРАКТЕРИСТИКА ПРЕДМЕТА</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lastRenderedPageBreak/>
        <w:t xml:space="preserve">Изобразительная деятельность занимает важное место в работе с ребенком с ОВЗ. 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Особенности психофизического развития школьников с умственной недостаточностью затрудняют их вхождение в социум.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На занятиях по аппликации, лепке, рисованию ребенок  имеет возможность выразить себя как личность, проявить интерес к деятельности или к предмету изображения, доступными для него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Разнообразие используемых техник делает работы детей выразительнее, богаче по содержанию, доставляет им много положительных эмоций.</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 xml:space="preserve">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рамки, участвуя в выставках, творческих показах. Ему важно видеть и знать, что результаты его творческой деятельности полезны и нужны другим людям.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w:t>
      </w:r>
    </w:p>
    <w:p w:rsidR="00053A37" w:rsidRPr="007A5FA9" w:rsidRDefault="00053A37" w:rsidP="007A5FA9">
      <w:pPr>
        <w:ind w:left="720"/>
        <w:jc w:val="center"/>
        <w:rPr>
          <w:rFonts w:ascii="Times New Roman" w:hAnsi="Times New Roman" w:cs="Times New Roman"/>
          <w:b/>
          <w:i/>
          <w:sz w:val="24"/>
          <w:szCs w:val="24"/>
        </w:rPr>
      </w:pPr>
    </w:p>
    <w:p w:rsidR="00EC4CBE" w:rsidRPr="007A5FA9" w:rsidRDefault="00EC4CBE" w:rsidP="007A5FA9">
      <w:pPr>
        <w:jc w:val="center"/>
        <w:rPr>
          <w:rFonts w:ascii="Times New Roman" w:hAnsi="Times New Roman" w:cs="Times New Roman"/>
          <w:b/>
          <w:sz w:val="24"/>
          <w:szCs w:val="24"/>
        </w:rPr>
      </w:pPr>
      <w:r w:rsidRPr="007A5FA9">
        <w:rPr>
          <w:rFonts w:ascii="Times New Roman" w:hAnsi="Times New Roman" w:cs="Times New Roman"/>
          <w:b/>
          <w:sz w:val="24"/>
          <w:szCs w:val="24"/>
        </w:rPr>
        <w:t>ОПИСАНИЕ МЕСТА УЧЕБНОГО ПРЕДМЕТА В УЧЕБНОМ ПЛАНЕ</w:t>
      </w:r>
    </w:p>
    <w:p w:rsidR="00053A37" w:rsidRPr="007A5FA9" w:rsidRDefault="00386C52" w:rsidP="007A5FA9">
      <w:pPr>
        <w:pStyle w:val="Default"/>
        <w:spacing w:line="276" w:lineRule="auto"/>
        <w:ind w:firstLine="426"/>
        <w:jc w:val="both"/>
      </w:pPr>
      <w:r w:rsidRPr="00386C52">
        <w:t>П</w:t>
      </w:r>
      <w:r w:rsidR="00053A37" w:rsidRPr="00386C52">
        <w:t>рограмма рассчитан на 33 занятия в год.</w:t>
      </w:r>
      <w:r>
        <w:t>( 1 час в неделю)</w:t>
      </w:r>
    </w:p>
    <w:p w:rsidR="00053A37" w:rsidRPr="007A5FA9" w:rsidRDefault="00053A37" w:rsidP="007A5FA9">
      <w:pPr>
        <w:rPr>
          <w:rFonts w:ascii="Times New Roman" w:hAnsi="Times New Roman" w:cs="Times New Roman"/>
          <w:b/>
          <w:sz w:val="24"/>
          <w:szCs w:val="24"/>
        </w:rPr>
      </w:pPr>
    </w:p>
    <w:p w:rsidR="00EC4CBE" w:rsidRPr="007A5FA9" w:rsidRDefault="00EC4CBE" w:rsidP="007A5FA9">
      <w:pPr>
        <w:spacing w:after="0"/>
        <w:ind w:firstLine="709"/>
        <w:jc w:val="center"/>
        <w:rPr>
          <w:rFonts w:ascii="Times New Roman" w:eastAsia="Times New Roman" w:hAnsi="Times New Roman" w:cs="Times New Roman"/>
          <w:b/>
          <w:sz w:val="24"/>
          <w:szCs w:val="24"/>
        </w:rPr>
      </w:pPr>
      <w:r w:rsidRPr="007A5FA9">
        <w:rPr>
          <w:rFonts w:ascii="Times New Roman" w:eastAsia="Times New Roman" w:hAnsi="Times New Roman" w:cs="Times New Roman"/>
          <w:b/>
          <w:sz w:val="24"/>
          <w:szCs w:val="24"/>
        </w:rPr>
        <w:t>ОПИСАНИЕ ЦЕННОСТНЫХ ОРИЕНТИРОВ</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Изобразительная деятельность для учащихся имеет важное коррекционно-развивающее значение. Такие занятия оказывают существенное воздействие на интеллектуальную, эмоциональную и двигательную сферы, способствуют формированию личности,  воспитанию положительных навыков и привычек.</w:t>
      </w:r>
    </w:p>
    <w:p w:rsidR="00053A37" w:rsidRPr="007A5FA9" w:rsidRDefault="00DD3ACE" w:rsidP="007A5FA9">
      <w:pPr>
        <w:spacing w:after="0"/>
        <w:ind w:firstLine="709"/>
        <w:jc w:val="both"/>
        <w:rPr>
          <w:rFonts w:ascii="Times New Roman" w:eastAsia="Times New Roman" w:hAnsi="Times New Roman" w:cs="Times New Roman"/>
          <w:b/>
          <w:sz w:val="24"/>
          <w:szCs w:val="24"/>
        </w:rPr>
      </w:pPr>
      <w:r w:rsidRPr="007A5FA9">
        <w:rPr>
          <w:rFonts w:ascii="Times New Roman" w:hAnsi="Times New Roman" w:cs="Times New Roman"/>
          <w:sz w:val="24"/>
          <w:szCs w:val="24"/>
        </w:rPr>
        <w:t>Развивающий потенциал предмета «Изобразительная деятельность» создаёт условия для формирования общеучебных действий, способствует формированию личности умственно отсталого ребенка, воспитанию у него положительных навыков и привычек, содействует  исправлению недостатков моторики и совершенствованию двигательной координации, развитию у обучающихся аналитико-синтетической деятельности, умения сравнивать, обобщать.</w:t>
      </w:r>
    </w:p>
    <w:p w:rsidR="00EC4CBE" w:rsidRPr="007A5FA9" w:rsidRDefault="0076449D" w:rsidP="007A5FA9">
      <w:pPr>
        <w:spacing w:after="0"/>
        <w:ind w:firstLine="709"/>
        <w:jc w:val="center"/>
        <w:rPr>
          <w:rFonts w:ascii="Times New Roman" w:eastAsia="Times New Roman" w:hAnsi="Times New Roman" w:cs="Times New Roman"/>
          <w:b/>
          <w:sz w:val="24"/>
          <w:szCs w:val="24"/>
        </w:rPr>
      </w:pPr>
      <w:r w:rsidRPr="007A5FA9">
        <w:rPr>
          <w:rFonts w:ascii="Times New Roman" w:eastAsia="Times New Roman" w:hAnsi="Times New Roman" w:cs="Times New Roman"/>
          <w:b/>
          <w:sz w:val="24"/>
          <w:szCs w:val="24"/>
        </w:rPr>
        <w:t xml:space="preserve"> </w:t>
      </w:r>
    </w:p>
    <w:p w:rsidR="00EC4CBE" w:rsidRPr="007A5FA9" w:rsidRDefault="00EC4CBE" w:rsidP="007A5FA9">
      <w:pPr>
        <w:jc w:val="center"/>
        <w:rPr>
          <w:rFonts w:ascii="Times New Roman" w:hAnsi="Times New Roman" w:cs="Times New Roman"/>
          <w:b/>
          <w:sz w:val="24"/>
          <w:szCs w:val="24"/>
        </w:rPr>
      </w:pPr>
      <w:r w:rsidRPr="007A5FA9">
        <w:rPr>
          <w:rFonts w:ascii="Times New Roman" w:hAnsi="Times New Roman" w:cs="Times New Roman"/>
          <w:b/>
          <w:sz w:val="24"/>
          <w:szCs w:val="24"/>
        </w:rPr>
        <w:t>ПЛАНИРУЕМЫЕ  РЕЗУЛЬТАТЫ ОСВОЕНИЯ УЧЕБНОГО ПРЕДМЕТА</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b/>
          <w:sz w:val="24"/>
          <w:szCs w:val="24"/>
        </w:rPr>
        <w:t>личностные результаты:</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осознание себя, как «Я»; осознание своей принадлежности к определенному полу; социально-эмоциональное участие в процессе общения и совместной деятельности;</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lastRenderedPageBreak/>
        <w:t>развитие адекватных представлений о социальном мире, овладение социально-бытовыми умениями, необходимыми в повседневной жизни дома и в школе, умение выполнять посильную домашнюю работу, включаться в школьные дела и др.;</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понимание собственных возможностей и ограничений, умение сообщать о нездоровье, опасности и т.д.;</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владение элементарными навыками коммуникации и принятыми нормами взаимодействия;</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способность к осмыслению социального окружения;</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развитие самостоятельности;</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овладение общепринятыми правилами поведения;</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наличие интереса к практической деятельности</w:t>
      </w:r>
    </w:p>
    <w:p w:rsidR="00053A37" w:rsidRPr="007A5FA9" w:rsidRDefault="00053A37" w:rsidP="007A5FA9">
      <w:pPr>
        <w:widowControl w:val="0"/>
        <w:autoSpaceDE w:val="0"/>
        <w:autoSpaceDN w:val="0"/>
        <w:spacing w:after="0"/>
        <w:ind w:firstLine="567"/>
        <w:jc w:val="both"/>
        <w:rPr>
          <w:rFonts w:ascii="Times New Roman" w:hAnsi="Times New Roman" w:cs="Times New Roman"/>
          <w:b/>
          <w:sz w:val="24"/>
          <w:szCs w:val="24"/>
        </w:rPr>
      </w:pPr>
      <w:r w:rsidRPr="007A5FA9">
        <w:rPr>
          <w:rFonts w:ascii="Times New Roman" w:hAnsi="Times New Roman" w:cs="Times New Roman"/>
          <w:b/>
          <w:sz w:val="24"/>
          <w:szCs w:val="24"/>
        </w:rPr>
        <w:t>Предметные результаты:</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1) Освоение средств изобразительной деятельности и их использование в повседневной жизни.</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 xml:space="preserve">Интерес к доступным видам изобразительной деятельности.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 xml:space="preserve">Умение использовать инструменты и материалы в процессе доступной изобразительной деятельности (лепка, рисование, аппликация).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 xml:space="preserve">Умение использовать различные изобразительные технологии в процессе рисования, лепки, аппликации.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 xml:space="preserve">2) Способность к совместной и самостоятельной изобразительной деятельности.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 xml:space="preserve">Получение удовольствия, радости от изобразительной деятельности.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 xml:space="preserve">Стремление с собственной творческой деятельности, демонстрация результата своей работы.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Умение выражать свое отношение к результатам собственной и чужой творческой деятельности.</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 xml:space="preserve">3) Готовность к участию в совместных мероприятиях.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Получение положительных впечатлений от взаимодействия в процессе совместной творческой деятельности.</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sz w:val="24"/>
          <w:szCs w:val="24"/>
        </w:rPr>
        <w:t xml:space="preserve">Умение использовать навыки, полученные на занятиях по изобразительной деятельности, для изготовления творческих работ, участия в выставках поделок, конкурсах рисунков. </w:t>
      </w:r>
    </w:p>
    <w:p w:rsidR="004C3657" w:rsidRPr="007A5FA9" w:rsidRDefault="004C3657" w:rsidP="007A5FA9">
      <w:pPr>
        <w:widowControl w:val="0"/>
        <w:autoSpaceDE w:val="0"/>
        <w:autoSpaceDN w:val="0"/>
        <w:spacing w:after="0"/>
        <w:ind w:firstLine="567"/>
        <w:jc w:val="both"/>
        <w:rPr>
          <w:rFonts w:ascii="Times New Roman" w:hAnsi="Times New Roman" w:cs="Times New Roman"/>
          <w:sz w:val="24"/>
          <w:szCs w:val="24"/>
        </w:rPr>
      </w:pPr>
    </w:p>
    <w:p w:rsidR="00EC4CBE" w:rsidRPr="007A5FA9" w:rsidRDefault="00EC4CBE" w:rsidP="007A5FA9">
      <w:pPr>
        <w:jc w:val="center"/>
        <w:rPr>
          <w:rFonts w:ascii="Times New Roman" w:hAnsi="Times New Roman" w:cs="Times New Roman"/>
          <w:b/>
          <w:sz w:val="24"/>
          <w:szCs w:val="24"/>
        </w:rPr>
      </w:pPr>
      <w:r w:rsidRPr="007A5FA9">
        <w:rPr>
          <w:rFonts w:ascii="Times New Roman" w:hAnsi="Times New Roman" w:cs="Times New Roman"/>
          <w:b/>
          <w:sz w:val="24"/>
          <w:szCs w:val="24"/>
        </w:rPr>
        <w:t>СОДЕРЖАНИЕ УЧЕБНОГО ПРЕДМЕТА</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b/>
          <w:sz w:val="24"/>
          <w:szCs w:val="24"/>
        </w:rPr>
        <w:t>Лепка.</w:t>
      </w:r>
      <w:r w:rsidRPr="007A5FA9">
        <w:rPr>
          <w:rFonts w:ascii="Times New Roman" w:hAnsi="Times New Roman" w:cs="Times New Roman"/>
          <w:sz w:val="24"/>
          <w:szCs w:val="24"/>
        </w:rPr>
        <w:t xml:space="preserve"> Узнавание (различение) пластичных материалов: пластилин (зернистый, восковой, обычный),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и др.).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w:t>
      </w:r>
      <w:r w:rsidRPr="007A5FA9">
        <w:rPr>
          <w:rFonts w:ascii="Times New Roman" w:hAnsi="Times New Roman" w:cs="Times New Roman"/>
          <w:sz w:val="24"/>
          <w:szCs w:val="24"/>
        </w:rPr>
        <w:lastRenderedPageBreak/>
        <w:t xml:space="preserve">колбаски (лепешки, полоски). Защипывание краев детали. Соединение деталей изделия прижатием (примазыванием, прищипыванием). </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b/>
          <w:sz w:val="24"/>
          <w:szCs w:val="24"/>
        </w:rPr>
        <w:t>Аппликация</w:t>
      </w:r>
      <w:r w:rsidRPr="007A5FA9">
        <w:rPr>
          <w:rFonts w:ascii="Times New Roman" w:hAnsi="Times New Roman" w:cs="Times New Roman"/>
          <w:sz w:val="24"/>
          <w:szCs w:val="24"/>
        </w:rPr>
        <w:t>. Узнавание (различение) разных видов бумаги: цветная бумага, картон, фольга, салфетка и др. Узнавание (различение) инструментов и приспособлений, используемых для изготовления аппликации. Сминание бумаги. Отрывание бумаги. Сгибание листа бумаги пополам. Скручивание листа бумаги. Намазывание всей (части) поверхности клеем. Разрезание бумаги ножницами: выполнение надреза, разрезание листа бумаги.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Аппликация геометрическая (геометрический конструктор), из осенних листьев, из ватных дисков.</w:t>
      </w:r>
    </w:p>
    <w:p w:rsidR="00053A37" w:rsidRPr="007A5FA9" w:rsidRDefault="00053A37" w:rsidP="007A5FA9">
      <w:pPr>
        <w:widowControl w:val="0"/>
        <w:autoSpaceDE w:val="0"/>
        <w:autoSpaceDN w:val="0"/>
        <w:spacing w:after="0"/>
        <w:ind w:firstLine="567"/>
        <w:jc w:val="both"/>
        <w:rPr>
          <w:rFonts w:ascii="Times New Roman" w:hAnsi="Times New Roman" w:cs="Times New Roman"/>
          <w:sz w:val="24"/>
          <w:szCs w:val="24"/>
        </w:rPr>
      </w:pPr>
      <w:r w:rsidRPr="007A5FA9">
        <w:rPr>
          <w:rFonts w:ascii="Times New Roman" w:hAnsi="Times New Roman" w:cs="Times New Roman"/>
          <w:b/>
          <w:sz w:val="24"/>
          <w:szCs w:val="24"/>
        </w:rPr>
        <w:t>Рисование</w:t>
      </w:r>
      <w:r w:rsidRPr="007A5FA9">
        <w:rPr>
          <w:rFonts w:ascii="Times New Roman" w:hAnsi="Times New Roman" w:cs="Times New Roman"/>
          <w:sz w:val="24"/>
          <w:szCs w:val="24"/>
        </w:rPr>
        <w:t xml:space="preserve">. 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w:t>
      </w:r>
    </w:p>
    <w:p w:rsidR="00386C52" w:rsidRDefault="00386C52" w:rsidP="007A5FA9">
      <w:pPr>
        <w:rPr>
          <w:rFonts w:ascii="Times New Roman" w:hAnsi="Times New Roman" w:cs="Times New Roman"/>
          <w:b/>
          <w:sz w:val="24"/>
          <w:szCs w:val="24"/>
        </w:rPr>
      </w:pPr>
    </w:p>
    <w:p w:rsidR="00FA3C88" w:rsidRDefault="00FA3C88" w:rsidP="007A5FA9">
      <w:pPr>
        <w:rPr>
          <w:rFonts w:ascii="Times New Roman" w:hAnsi="Times New Roman" w:cs="Times New Roman"/>
          <w:b/>
          <w:sz w:val="24"/>
          <w:szCs w:val="24"/>
        </w:rPr>
      </w:pPr>
    </w:p>
    <w:p w:rsidR="00FA3C88" w:rsidRDefault="00FA3C88" w:rsidP="007A5FA9">
      <w:pPr>
        <w:rPr>
          <w:rFonts w:ascii="Times New Roman" w:hAnsi="Times New Roman" w:cs="Times New Roman"/>
          <w:b/>
          <w:sz w:val="24"/>
          <w:szCs w:val="24"/>
        </w:rPr>
      </w:pPr>
    </w:p>
    <w:p w:rsidR="00FA3C88" w:rsidRDefault="00FA3C88" w:rsidP="007A5FA9">
      <w:pPr>
        <w:rPr>
          <w:rFonts w:ascii="Times New Roman" w:hAnsi="Times New Roman" w:cs="Times New Roman"/>
          <w:b/>
          <w:sz w:val="24"/>
          <w:szCs w:val="24"/>
        </w:rPr>
      </w:pPr>
    </w:p>
    <w:p w:rsidR="00FA3C88" w:rsidRDefault="00FA3C88" w:rsidP="007A5FA9">
      <w:pPr>
        <w:rPr>
          <w:rFonts w:ascii="Times New Roman" w:hAnsi="Times New Roman" w:cs="Times New Roman"/>
          <w:b/>
          <w:sz w:val="24"/>
          <w:szCs w:val="24"/>
        </w:rPr>
      </w:pPr>
    </w:p>
    <w:p w:rsidR="00FA3C88" w:rsidRDefault="00FA3C88" w:rsidP="007A5FA9">
      <w:pPr>
        <w:rPr>
          <w:rFonts w:ascii="Times New Roman" w:hAnsi="Times New Roman" w:cs="Times New Roman"/>
          <w:b/>
          <w:sz w:val="24"/>
          <w:szCs w:val="24"/>
        </w:rPr>
      </w:pPr>
    </w:p>
    <w:p w:rsidR="00FA3C88" w:rsidRDefault="00FA3C88" w:rsidP="007A5FA9">
      <w:pPr>
        <w:rPr>
          <w:rFonts w:ascii="Times New Roman" w:hAnsi="Times New Roman" w:cs="Times New Roman"/>
          <w:b/>
          <w:sz w:val="24"/>
          <w:szCs w:val="24"/>
        </w:rPr>
      </w:pPr>
    </w:p>
    <w:p w:rsidR="00FA3C88" w:rsidRDefault="00FA3C88" w:rsidP="007A5FA9">
      <w:pPr>
        <w:rPr>
          <w:rFonts w:ascii="Times New Roman" w:hAnsi="Times New Roman" w:cs="Times New Roman"/>
          <w:b/>
          <w:sz w:val="24"/>
          <w:szCs w:val="24"/>
        </w:rPr>
      </w:pPr>
    </w:p>
    <w:p w:rsidR="00FA3C88" w:rsidRDefault="00FA3C88" w:rsidP="007A5FA9">
      <w:pPr>
        <w:rPr>
          <w:rFonts w:ascii="Times New Roman" w:hAnsi="Times New Roman" w:cs="Times New Roman"/>
          <w:b/>
          <w:sz w:val="24"/>
          <w:szCs w:val="24"/>
        </w:rPr>
      </w:pPr>
    </w:p>
    <w:p w:rsidR="00FA3C88" w:rsidRPr="007A5FA9" w:rsidRDefault="00FA3C88" w:rsidP="007A5FA9">
      <w:pPr>
        <w:rPr>
          <w:rFonts w:ascii="Times New Roman" w:hAnsi="Times New Roman" w:cs="Times New Roman"/>
          <w:b/>
          <w:sz w:val="24"/>
          <w:szCs w:val="24"/>
        </w:rPr>
      </w:pPr>
    </w:p>
    <w:p w:rsidR="00053A37" w:rsidRDefault="00053A37" w:rsidP="007A5FA9">
      <w:pPr>
        <w:pStyle w:val="a4"/>
        <w:jc w:val="center"/>
        <w:rPr>
          <w:rFonts w:ascii="Times New Roman" w:hAnsi="Times New Roman"/>
          <w:b/>
          <w:sz w:val="24"/>
          <w:szCs w:val="24"/>
        </w:rPr>
      </w:pPr>
      <w:r w:rsidRPr="007A5FA9">
        <w:rPr>
          <w:rFonts w:ascii="Times New Roman" w:hAnsi="Times New Roman"/>
          <w:b/>
          <w:sz w:val="24"/>
          <w:szCs w:val="24"/>
        </w:rPr>
        <w:lastRenderedPageBreak/>
        <w:t>ТЕМАТИЧЕСКОЕ ПЛАНИРОВАНИЕ</w:t>
      </w:r>
    </w:p>
    <w:p w:rsidR="00800654" w:rsidRPr="007A5FA9" w:rsidRDefault="00800654" w:rsidP="007A5FA9">
      <w:pPr>
        <w:pStyle w:val="a4"/>
        <w:jc w:val="center"/>
        <w:rPr>
          <w:rFonts w:ascii="Times New Roman" w:hAnsi="Times New Roman"/>
          <w:b/>
          <w:sz w:val="24"/>
          <w:szCs w:val="24"/>
        </w:rPr>
      </w:pPr>
      <w:r>
        <w:rPr>
          <w:rFonts w:ascii="Times New Roman" w:hAnsi="Times New Roman"/>
          <w:b/>
          <w:sz w:val="24"/>
          <w:szCs w:val="24"/>
        </w:rPr>
        <w:t>1 класс</w:t>
      </w:r>
    </w:p>
    <w:p w:rsidR="00EC4CBE" w:rsidRPr="007A5FA9" w:rsidRDefault="00EC4CBE" w:rsidP="007A5FA9">
      <w:pPr>
        <w:pStyle w:val="a4"/>
        <w:rPr>
          <w:rFonts w:ascii="Times New Roman" w:hAnsi="Times New Roman"/>
          <w:sz w:val="24"/>
          <w:szCs w:val="24"/>
        </w:rPr>
      </w:pPr>
    </w:p>
    <w:tbl>
      <w:tblPr>
        <w:tblpPr w:leftFromText="180" w:rightFromText="180" w:vertAnchor="text" w:horzAnchor="margin" w:tblpY="-23"/>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851"/>
        <w:gridCol w:w="5320"/>
      </w:tblGrid>
      <w:tr w:rsidR="00053A37" w:rsidRPr="007A5FA9" w:rsidTr="007A5FA9">
        <w:trPr>
          <w:trHeight w:val="517"/>
        </w:trPr>
        <w:tc>
          <w:tcPr>
            <w:tcW w:w="675" w:type="dxa"/>
            <w:vMerge w:val="restart"/>
            <w:shd w:val="clear" w:color="auto" w:fill="auto"/>
          </w:tcPr>
          <w:p w:rsidR="00053A37" w:rsidRPr="007A5FA9" w:rsidRDefault="00053A37" w:rsidP="007A5FA9">
            <w:pPr>
              <w:pStyle w:val="a4"/>
              <w:jc w:val="center"/>
              <w:rPr>
                <w:rFonts w:ascii="Times New Roman" w:hAnsi="Times New Roman"/>
                <w:b/>
                <w:sz w:val="24"/>
                <w:szCs w:val="24"/>
              </w:rPr>
            </w:pPr>
            <w:r w:rsidRPr="007A5FA9">
              <w:rPr>
                <w:rFonts w:ascii="Times New Roman" w:hAnsi="Times New Roman"/>
                <w:b/>
                <w:sz w:val="24"/>
                <w:szCs w:val="24"/>
              </w:rPr>
              <w:t>№</w:t>
            </w:r>
          </w:p>
        </w:tc>
        <w:tc>
          <w:tcPr>
            <w:tcW w:w="2835" w:type="dxa"/>
            <w:vMerge w:val="restart"/>
            <w:shd w:val="clear" w:color="auto" w:fill="auto"/>
          </w:tcPr>
          <w:p w:rsidR="00053A37" w:rsidRPr="007A5FA9" w:rsidRDefault="00053A37" w:rsidP="007A5FA9">
            <w:pPr>
              <w:pStyle w:val="a4"/>
              <w:jc w:val="center"/>
              <w:rPr>
                <w:rFonts w:ascii="Times New Roman" w:hAnsi="Times New Roman"/>
                <w:b/>
                <w:sz w:val="24"/>
                <w:szCs w:val="24"/>
              </w:rPr>
            </w:pPr>
            <w:r w:rsidRPr="007A5FA9">
              <w:rPr>
                <w:rFonts w:ascii="Times New Roman" w:hAnsi="Times New Roman"/>
                <w:b/>
                <w:sz w:val="24"/>
                <w:szCs w:val="24"/>
              </w:rPr>
              <w:t>Тема</w:t>
            </w:r>
            <w:r w:rsidR="007A5FA9">
              <w:rPr>
                <w:rFonts w:ascii="Times New Roman" w:hAnsi="Times New Roman"/>
                <w:b/>
                <w:sz w:val="24"/>
                <w:szCs w:val="24"/>
              </w:rPr>
              <w:t xml:space="preserve"> раздела</w:t>
            </w:r>
          </w:p>
        </w:tc>
        <w:tc>
          <w:tcPr>
            <w:tcW w:w="851" w:type="dxa"/>
            <w:vMerge w:val="restart"/>
            <w:shd w:val="clear" w:color="auto" w:fill="auto"/>
          </w:tcPr>
          <w:p w:rsidR="00053A37" w:rsidRPr="007A5FA9" w:rsidRDefault="00053A37" w:rsidP="007A5FA9">
            <w:pPr>
              <w:pStyle w:val="a4"/>
              <w:jc w:val="center"/>
              <w:rPr>
                <w:rFonts w:ascii="Times New Roman" w:hAnsi="Times New Roman"/>
                <w:b/>
                <w:sz w:val="24"/>
                <w:szCs w:val="24"/>
              </w:rPr>
            </w:pPr>
            <w:r w:rsidRPr="007A5FA9">
              <w:rPr>
                <w:rFonts w:ascii="Times New Roman" w:hAnsi="Times New Roman"/>
                <w:b/>
                <w:sz w:val="24"/>
                <w:szCs w:val="24"/>
              </w:rPr>
              <w:t>количество часов</w:t>
            </w:r>
          </w:p>
        </w:tc>
        <w:tc>
          <w:tcPr>
            <w:tcW w:w="5320" w:type="dxa"/>
            <w:vMerge w:val="restart"/>
            <w:shd w:val="clear" w:color="auto" w:fill="auto"/>
          </w:tcPr>
          <w:p w:rsidR="00053A37" w:rsidRPr="007A5FA9" w:rsidRDefault="00053A37" w:rsidP="007A5FA9">
            <w:pPr>
              <w:pStyle w:val="a4"/>
              <w:jc w:val="center"/>
              <w:rPr>
                <w:rFonts w:ascii="Times New Roman" w:hAnsi="Times New Roman"/>
                <w:b/>
                <w:sz w:val="24"/>
                <w:szCs w:val="24"/>
              </w:rPr>
            </w:pPr>
            <w:r w:rsidRPr="007A5FA9">
              <w:rPr>
                <w:rFonts w:ascii="Times New Roman" w:hAnsi="Times New Roman"/>
                <w:b/>
                <w:sz w:val="24"/>
                <w:szCs w:val="24"/>
              </w:rPr>
              <w:t>Содержание воспитания</w:t>
            </w:r>
          </w:p>
        </w:tc>
      </w:tr>
      <w:tr w:rsidR="00053A37" w:rsidRPr="007A5FA9" w:rsidTr="007A5FA9">
        <w:trPr>
          <w:trHeight w:val="517"/>
        </w:trPr>
        <w:tc>
          <w:tcPr>
            <w:tcW w:w="675" w:type="dxa"/>
            <w:vMerge/>
            <w:shd w:val="clear" w:color="auto" w:fill="auto"/>
          </w:tcPr>
          <w:p w:rsidR="00053A37" w:rsidRPr="007A5FA9" w:rsidRDefault="00053A37" w:rsidP="007A5FA9">
            <w:pPr>
              <w:pStyle w:val="a4"/>
              <w:rPr>
                <w:rFonts w:ascii="Times New Roman" w:hAnsi="Times New Roman"/>
                <w:sz w:val="24"/>
                <w:szCs w:val="24"/>
              </w:rPr>
            </w:pPr>
          </w:p>
        </w:tc>
        <w:tc>
          <w:tcPr>
            <w:tcW w:w="2835" w:type="dxa"/>
            <w:vMerge/>
            <w:shd w:val="clear" w:color="auto" w:fill="auto"/>
          </w:tcPr>
          <w:p w:rsidR="00053A37" w:rsidRPr="007A5FA9" w:rsidRDefault="00053A37" w:rsidP="007A5FA9">
            <w:pPr>
              <w:pStyle w:val="a4"/>
              <w:rPr>
                <w:rFonts w:ascii="Times New Roman" w:hAnsi="Times New Roman"/>
                <w:sz w:val="24"/>
                <w:szCs w:val="24"/>
              </w:rPr>
            </w:pPr>
          </w:p>
        </w:tc>
        <w:tc>
          <w:tcPr>
            <w:tcW w:w="851" w:type="dxa"/>
            <w:vMerge/>
            <w:shd w:val="clear" w:color="auto" w:fill="auto"/>
          </w:tcPr>
          <w:p w:rsidR="00053A37" w:rsidRPr="007A5FA9" w:rsidRDefault="00053A37" w:rsidP="007A5FA9">
            <w:pPr>
              <w:pStyle w:val="a4"/>
              <w:rPr>
                <w:rFonts w:ascii="Times New Roman" w:hAnsi="Times New Roman"/>
                <w:sz w:val="24"/>
                <w:szCs w:val="24"/>
              </w:rPr>
            </w:pPr>
          </w:p>
        </w:tc>
        <w:tc>
          <w:tcPr>
            <w:tcW w:w="5320" w:type="dxa"/>
            <w:vMerge/>
            <w:shd w:val="clear" w:color="auto" w:fill="auto"/>
          </w:tcPr>
          <w:p w:rsidR="00053A37" w:rsidRPr="007A5FA9" w:rsidRDefault="00053A37" w:rsidP="007A5FA9">
            <w:pPr>
              <w:pStyle w:val="a4"/>
              <w:rPr>
                <w:rFonts w:ascii="Times New Roman" w:hAnsi="Times New Roman"/>
                <w:sz w:val="24"/>
                <w:szCs w:val="24"/>
              </w:rPr>
            </w:pPr>
          </w:p>
        </w:tc>
      </w:tr>
      <w:tr w:rsidR="00053A37" w:rsidRPr="007A5FA9" w:rsidTr="007A5FA9">
        <w:trPr>
          <w:trHeight w:val="331"/>
        </w:trPr>
        <w:tc>
          <w:tcPr>
            <w:tcW w:w="675" w:type="dxa"/>
            <w:shd w:val="clear" w:color="auto" w:fill="auto"/>
          </w:tcPr>
          <w:p w:rsidR="00053A37" w:rsidRPr="007A5FA9" w:rsidRDefault="00053A37" w:rsidP="007A5FA9">
            <w:pPr>
              <w:pStyle w:val="a4"/>
              <w:rPr>
                <w:rFonts w:ascii="Times New Roman" w:hAnsi="Times New Roman"/>
                <w:sz w:val="24"/>
                <w:szCs w:val="24"/>
              </w:rPr>
            </w:pPr>
            <w:r w:rsidRPr="007A5FA9">
              <w:rPr>
                <w:rFonts w:ascii="Times New Roman" w:hAnsi="Times New Roman"/>
                <w:sz w:val="24"/>
                <w:szCs w:val="24"/>
              </w:rPr>
              <w:t>1</w:t>
            </w:r>
          </w:p>
        </w:tc>
        <w:tc>
          <w:tcPr>
            <w:tcW w:w="2835" w:type="dxa"/>
            <w:shd w:val="clear" w:color="auto" w:fill="auto"/>
          </w:tcPr>
          <w:p w:rsidR="00053A37" w:rsidRPr="007A5FA9" w:rsidRDefault="00053A37" w:rsidP="007A5FA9">
            <w:pPr>
              <w:pStyle w:val="a4"/>
              <w:rPr>
                <w:rFonts w:ascii="Times New Roman" w:hAnsi="Times New Roman"/>
                <w:sz w:val="24"/>
                <w:szCs w:val="24"/>
              </w:rPr>
            </w:pPr>
            <w:r w:rsidRPr="007A5FA9">
              <w:rPr>
                <w:rFonts w:ascii="Times New Roman" w:hAnsi="Times New Roman"/>
                <w:sz w:val="24"/>
                <w:szCs w:val="24"/>
              </w:rPr>
              <w:t xml:space="preserve">Рисование </w:t>
            </w:r>
          </w:p>
        </w:tc>
        <w:tc>
          <w:tcPr>
            <w:tcW w:w="851" w:type="dxa"/>
            <w:shd w:val="clear" w:color="auto" w:fill="auto"/>
          </w:tcPr>
          <w:p w:rsidR="00053A37" w:rsidRPr="007A5FA9" w:rsidRDefault="00053A37" w:rsidP="007A5FA9">
            <w:pPr>
              <w:pStyle w:val="a4"/>
              <w:jc w:val="center"/>
              <w:rPr>
                <w:rFonts w:ascii="Times New Roman" w:hAnsi="Times New Roman"/>
                <w:sz w:val="24"/>
                <w:szCs w:val="24"/>
              </w:rPr>
            </w:pPr>
            <w:r w:rsidRPr="007A5FA9">
              <w:rPr>
                <w:rFonts w:ascii="Times New Roman" w:hAnsi="Times New Roman"/>
                <w:sz w:val="24"/>
                <w:szCs w:val="24"/>
              </w:rPr>
              <w:t>12</w:t>
            </w:r>
          </w:p>
        </w:tc>
        <w:tc>
          <w:tcPr>
            <w:tcW w:w="5320" w:type="dxa"/>
            <w:shd w:val="clear" w:color="auto" w:fill="auto"/>
          </w:tcPr>
          <w:p w:rsidR="00053A37" w:rsidRDefault="00DD403E" w:rsidP="007A5FA9">
            <w:pPr>
              <w:pStyle w:val="a4"/>
              <w:rPr>
                <w:rFonts w:ascii="Times New Roman" w:hAnsi="Times New Roman"/>
                <w:sz w:val="24"/>
                <w:szCs w:val="24"/>
                <w:lang w:eastAsia="ru-RU"/>
              </w:rPr>
            </w:pPr>
            <w:r w:rsidRPr="00DD4F1B">
              <w:rPr>
                <w:rFonts w:ascii="Times New Roman" w:hAnsi="Times New Roman"/>
                <w:sz w:val="24"/>
                <w:szCs w:val="24"/>
                <w:lang w:eastAsia="ru-RU"/>
              </w:rPr>
              <w:t xml:space="preserve">Эстетическое воспитание:  </w:t>
            </w:r>
            <w:r w:rsidRPr="00DD4F1B">
              <w:rPr>
                <w:rFonts w:ascii="Times New Roman" w:hAnsi="Times New Roman"/>
                <w:spacing w:val="-3"/>
                <w:sz w:val="24"/>
                <w:szCs w:val="24"/>
                <w:lang w:eastAsia="ru-RU"/>
              </w:rPr>
              <w:t xml:space="preserve"> самовыражение в творчестве</w:t>
            </w:r>
            <w:r w:rsidRPr="00DD4F1B">
              <w:rPr>
                <w:rFonts w:ascii="Times New Roman" w:hAnsi="Times New Roman"/>
                <w:sz w:val="24"/>
                <w:szCs w:val="24"/>
                <w:lang w:eastAsia="ru-RU"/>
              </w:rPr>
              <w:t>,   индивидуальные творческие способности.</w:t>
            </w:r>
          </w:p>
          <w:p w:rsidR="00DD403E" w:rsidRPr="007A5FA9" w:rsidRDefault="00DD403E" w:rsidP="00DD403E">
            <w:pPr>
              <w:pStyle w:val="a4"/>
              <w:rPr>
                <w:rFonts w:ascii="Times New Roman" w:hAnsi="Times New Roman"/>
                <w:sz w:val="24"/>
                <w:szCs w:val="24"/>
                <w:lang w:eastAsia="ru-RU"/>
              </w:rPr>
            </w:pPr>
            <w:r w:rsidRPr="00DD4F1B">
              <w:rPr>
                <w:rFonts w:ascii="Times New Roman" w:hAnsi="Times New Roman"/>
                <w:sz w:val="24"/>
                <w:szCs w:val="24"/>
                <w:lang w:eastAsia="ru-RU"/>
              </w:rPr>
              <w:t xml:space="preserve">Трудовое воспитание: </w:t>
            </w:r>
            <w:r>
              <w:rPr>
                <w:rFonts w:ascii="Times New Roman" w:hAnsi="Times New Roman"/>
                <w:sz w:val="24"/>
                <w:szCs w:val="24"/>
                <w:lang w:eastAsia="ru-RU"/>
              </w:rPr>
              <w:t xml:space="preserve"> </w:t>
            </w:r>
            <w:r w:rsidRPr="00DD4F1B">
              <w:rPr>
                <w:rFonts w:ascii="Times New Roman" w:hAnsi="Times New Roman"/>
                <w:sz w:val="24"/>
                <w:szCs w:val="24"/>
                <w:lang w:eastAsia="ru-RU"/>
              </w:rPr>
              <w:t xml:space="preserve"> ответственное отношение к труду и творчеству.</w:t>
            </w:r>
          </w:p>
        </w:tc>
      </w:tr>
      <w:tr w:rsidR="00053A37" w:rsidRPr="007A5FA9" w:rsidTr="007A5FA9">
        <w:trPr>
          <w:trHeight w:val="317"/>
        </w:trPr>
        <w:tc>
          <w:tcPr>
            <w:tcW w:w="675" w:type="dxa"/>
            <w:shd w:val="clear" w:color="auto" w:fill="auto"/>
          </w:tcPr>
          <w:p w:rsidR="00053A37" w:rsidRPr="007A5FA9" w:rsidRDefault="00053A37" w:rsidP="007A5FA9">
            <w:pPr>
              <w:pStyle w:val="a4"/>
              <w:rPr>
                <w:rFonts w:ascii="Times New Roman" w:hAnsi="Times New Roman"/>
                <w:sz w:val="24"/>
                <w:szCs w:val="24"/>
              </w:rPr>
            </w:pPr>
            <w:r w:rsidRPr="007A5FA9">
              <w:rPr>
                <w:rFonts w:ascii="Times New Roman" w:hAnsi="Times New Roman"/>
                <w:sz w:val="24"/>
                <w:szCs w:val="24"/>
              </w:rPr>
              <w:t>2</w:t>
            </w:r>
          </w:p>
        </w:tc>
        <w:tc>
          <w:tcPr>
            <w:tcW w:w="2835" w:type="dxa"/>
            <w:shd w:val="clear" w:color="auto" w:fill="auto"/>
          </w:tcPr>
          <w:p w:rsidR="00053A37" w:rsidRPr="007A5FA9" w:rsidRDefault="00053A37" w:rsidP="007A5FA9">
            <w:pPr>
              <w:pStyle w:val="a4"/>
              <w:rPr>
                <w:rFonts w:ascii="Times New Roman" w:hAnsi="Times New Roman"/>
                <w:sz w:val="24"/>
                <w:szCs w:val="24"/>
              </w:rPr>
            </w:pPr>
            <w:r w:rsidRPr="007A5FA9">
              <w:rPr>
                <w:rFonts w:ascii="Times New Roman" w:hAnsi="Times New Roman"/>
                <w:sz w:val="24"/>
                <w:szCs w:val="24"/>
              </w:rPr>
              <w:t>Лепка</w:t>
            </w:r>
          </w:p>
        </w:tc>
        <w:tc>
          <w:tcPr>
            <w:tcW w:w="851" w:type="dxa"/>
            <w:shd w:val="clear" w:color="auto" w:fill="auto"/>
          </w:tcPr>
          <w:p w:rsidR="00053A37" w:rsidRPr="007A5FA9" w:rsidRDefault="00053A37" w:rsidP="007A5FA9">
            <w:pPr>
              <w:pStyle w:val="a4"/>
              <w:jc w:val="center"/>
              <w:rPr>
                <w:rFonts w:ascii="Times New Roman" w:hAnsi="Times New Roman"/>
                <w:sz w:val="24"/>
                <w:szCs w:val="24"/>
              </w:rPr>
            </w:pPr>
            <w:r w:rsidRPr="007A5FA9">
              <w:rPr>
                <w:rFonts w:ascii="Times New Roman" w:hAnsi="Times New Roman"/>
                <w:sz w:val="24"/>
                <w:szCs w:val="24"/>
              </w:rPr>
              <w:t>13</w:t>
            </w:r>
          </w:p>
        </w:tc>
        <w:tc>
          <w:tcPr>
            <w:tcW w:w="5320" w:type="dxa"/>
            <w:shd w:val="clear" w:color="auto" w:fill="auto"/>
          </w:tcPr>
          <w:p w:rsidR="00053A37" w:rsidRPr="007A5FA9" w:rsidRDefault="00DD403E" w:rsidP="007A5FA9">
            <w:pPr>
              <w:pStyle w:val="a4"/>
              <w:rPr>
                <w:rFonts w:ascii="Times New Roman" w:hAnsi="Times New Roman"/>
                <w:sz w:val="24"/>
                <w:szCs w:val="24"/>
              </w:rPr>
            </w:pPr>
            <w:r w:rsidRPr="00DD4F1B">
              <w:rPr>
                <w:rFonts w:ascii="Times New Roman" w:hAnsi="Times New Roman"/>
                <w:sz w:val="24"/>
                <w:szCs w:val="24"/>
                <w:lang w:eastAsia="ru-RU"/>
              </w:rPr>
              <w:t xml:space="preserve">Эстетическое воспитание:  </w:t>
            </w:r>
            <w:r w:rsidRPr="00DD4F1B">
              <w:rPr>
                <w:rFonts w:ascii="Times New Roman" w:hAnsi="Times New Roman"/>
                <w:spacing w:val="-3"/>
                <w:sz w:val="24"/>
                <w:szCs w:val="24"/>
                <w:lang w:eastAsia="ru-RU"/>
              </w:rPr>
              <w:t xml:space="preserve"> самовыражение в творчестве</w:t>
            </w:r>
            <w:r w:rsidRPr="00DD4F1B">
              <w:rPr>
                <w:rFonts w:ascii="Times New Roman" w:hAnsi="Times New Roman"/>
                <w:sz w:val="24"/>
                <w:szCs w:val="24"/>
                <w:lang w:eastAsia="ru-RU"/>
              </w:rPr>
              <w:t>,   индивидуальные творческие способности.</w:t>
            </w:r>
            <w:r>
              <w:rPr>
                <w:rFonts w:ascii="Times New Roman" w:hAnsi="Times New Roman"/>
                <w:sz w:val="24"/>
                <w:szCs w:val="24"/>
                <w:lang w:eastAsia="ru-RU"/>
              </w:rPr>
              <w:t xml:space="preserve"> </w:t>
            </w:r>
            <w:r w:rsidRPr="00DD4F1B">
              <w:rPr>
                <w:rFonts w:ascii="Times New Roman" w:hAnsi="Times New Roman"/>
                <w:sz w:val="24"/>
                <w:szCs w:val="24"/>
                <w:lang w:eastAsia="ru-RU"/>
              </w:rPr>
              <w:t xml:space="preserve"> Трудовое воспитание: </w:t>
            </w:r>
            <w:r>
              <w:rPr>
                <w:rFonts w:ascii="Times New Roman" w:hAnsi="Times New Roman"/>
                <w:sz w:val="24"/>
                <w:szCs w:val="24"/>
                <w:lang w:eastAsia="ru-RU"/>
              </w:rPr>
              <w:t xml:space="preserve"> </w:t>
            </w:r>
            <w:r w:rsidRPr="00DD4F1B">
              <w:rPr>
                <w:rFonts w:ascii="Times New Roman" w:hAnsi="Times New Roman"/>
                <w:sz w:val="24"/>
                <w:szCs w:val="24"/>
                <w:lang w:eastAsia="ru-RU"/>
              </w:rPr>
              <w:t xml:space="preserve"> ответственное отношение к труду и творчеству.</w:t>
            </w:r>
          </w:p>
        </w:tc>
      </w:tr>
      <w:tr w:rsidR="00053A37" w:rsidRPr="007A5FA9" w:rsidTr="007A5FA9">
        <w:trPr>
          <w:trHeight w:val="331"/>
        </w:trPr>
        <w:tc>
          <w:tcPr>
            <w:tcW w:w="675" w:type="dxa"/>
            <w:shd w:val="clear" w:color="auto" w:fill="auto"/>
          </w:tcPr>
          <w:p w:rsidR="00053A37" w:rsidRPr="007A5FA9" w:rsidRDefault="00053A37" w:rsidP="007A5FA9">
            <w:pPr>
              <w:pStyle w:val="a4"/>
              <w:rPr>
                <w:rFonts w:ascii="Times New Roman" w:hAnsi="Times New Roman"/>
                <w:sz w:val="24"/>
                <w:szCs w:val="24"/>
              </w:rPr>
            </w:pPr>
            <w:r w:rsidRPr="007A5FA9">
              <w:rPr>
                <w:rFonts w:ascii="Times New Roman" w:hAnsi="Times New Roman"/>
                <w:sz w:val="24"/>
                <w:szCs w:val="24"/>
              </w:rPr>
              <w:t>3</w:t>
            </w:r>
          </w:p>
        </w:tc>
        <w:tc>
          <w:tcPr>
            <w:tcW w:w="2835" w:type="dxa"/>
            <w:shd w:val="clear" w:color="auto" w:fill="auto"/>
          </w:tcPr>
          <w:p w:rsidR="00053A37" w:rsidRPr="007A5FA9" w:rsidRDefault="00053A37" w:rsidP="007A5FA9">
            <w:pPr>
              <w:pStyle w:val="a4"/>
              <w:rPr>
                <w:rFonts w:ascii="Times New Roman" w:hAnsi="Times New Roman"/>
                <w:sz w:val="24"/>
                <w:szCs w:val="24"/>
              </w:rPr>
            </w:pPr>
            <w:r w:rsidRPr="007A5FA9">
              <w:rPr>
                <w:rFonts w:ascii="Times New Roman" w:hAnsi="Times New Roman"/>
                <w:sz w:val="24"/>
                <w:szCs w:val="24"/>
              </w:rPr>
              <w:t>Аппликация</w:t>
            </w:r>
          </w:p>
        </w:tc>
        <w:tc>
          <w:tcPr>
            <w:tcW w:w="851" w:type="dxa"/>
            <w:shd w:val="clear" w:color="auto" w:fill="auto"/>
          </w:tcPr>
          <w:p w:rsidR="00053A37" w:rsidRPr="007A5FA9" w:rsidRDefault="00053A37" w:rsidP="007A5FA9">
            <w:pPr>
              <w:pStyle w:val="a4"/>
              <w:jc w:val="center"/>
              <w:rPr>
                <w:rFonts w:ascii="Times New Roman" w:hAnsi="Times New Roman"/>
                <w:sz w:val="24"/>
                <w:szCs w:val="24"/>
              </w:rPr>
            </w:pPr>
            <w:r w:rsidRPr="007A5FA9">
              <w:rPr>
                <w:rFonts w:ascii="Times New Roman" w:hAnsi="Times New Roman"/>
                <w:sz w:val="24"/>
                <w:szCs w:val="24"/>
              </w:rPr>
              <w:t>8</w:t>
            </w:r>
          </w:p>
        </w:tc>
        <w:tc>
          <w:tcPr>
            <w:tcW w:w="5320" w:type="dxa"/>
            <w:shd w:val="clear" w:color="auto" w:fill="auto"/>
          </w:tcPr>
          <w:p w:rsidR="00053A37" w:rsidRPr="007A5FA9" w:rsidRDefault="00DD403E" w:rsidP="007A5FA9">
            <w:pPr>
              <w:pStyle w:val="a4"/>
              <w:rPr>
                <w:rFonts w:ascii="Times New Roman" w:hAnsi="Times New Roman"/>
                <w:sz w:val="24"/>
                <w:szCs w:val="24"/>
              </w:rPr>
            </w:pPr>
            <w:r w:rsidRPr="00DD4F1B">
              <w:rPr>
                <w:rFonts w:ascii="Times New Roman" w:hAnsi="Times New Roman"/>
                <w:sz w:val="24"/>
                <w:szCs w:val="24"/>
                <w:lang w:eastAsia="ru-RU"/>
              </w:rPr>
              <w:t xml:space="preserve">Эстетическое воспитание:  </w:t>
            </w:r>
            <w:r w:rsidRPr="00DD4F1B">
              <w:rPr>
                <w:rFonts w:ascii="Times New Roman" w:hAnsi="Times New Roman"/>
                <w:spacing w:val="-3"/>
                <w:sz w:val="24"/>
                <w:szCs w:val="24"/>
                <w:lang w:eastAsia="ru-RU"/>
              </w:rPr>
              <w:t xml:space="preserve"> самовыражение в творчестве</w:t>
            </w:r>
            <w:r w:rsidRPr="00DD4F1B">
              <w:rPr>
                <w:rFonts w:ascii="Times New Roman" w:hAnsi="Times New Roman"/>
                <w:sz w:val="24"/>
                <w:szCs w:val="24"/>
                <w:lang w:eastAsia="ru-RU"/>
              </w:rPr>
              <w:t xml:space="preserve">,   индивидуальные творческие способности. Трудовое воспитание: </w:t>
            </w:r>
            <w:r>
              <w:rPr>
                <w:rFonts w:ascii="Times New Roman" w:hAnsi="Times New Roman"/>
                <w:sz w:val="24"/>
                <w:szCs w:val="24"/>
                <w:lang w:eastAsia="ru-RU"/>
              </w:rPr>
              <w:t xml:space="preserve"> </w:t>
            </w:r>
            <w:r w:rsidRPr="00DD4F1B">
              <w:rPr>
                <w:rFonts w:ascii="Times New Roman" w:hAnsi="Times New Roman"/>
                <w:sz w:val="24"/>
                <w:szCs w:val="24"/>
                <w:lang w:eastAsia="ru-RU"/>
              </w:rPr>
              <w:t xml:space="preserve"> ответственное отношение к труду и творчеству.</w:t>
            </w:r>
          </w:p>
        </w:tc>
      </w:tr>
      <w:tr w:rsidR="00053A37" w:rsidRPr="007A5FA9" w:rsidTr="007A5FA9">
        <w:trPr>
          <w:trHeight w:val="331"/>
        </w:trPr>
        <w:tc>
          <w:tcPr>
            <w:tcW w:w="675" w:type="dxa"/>
            <w:shd w:val="clear" w:color="auto" w:fill="auto"/>
          </w:tcPr>
          <w:p w:rsidR="00053A37" w:rsidRPr="007A5FA9" w:rsidRDefault="00053A37" w:rsidP="007A5FA9">
            <w:pPr>
              <w:pStyle w:val="a4"/>
              <w:rPr>
                <w:rFonts w:ascii="Times New Roman" w:hAnsi="Times New Roman"/>
                <w:sz w:val="24"/>
                <w:szCs w:val="24"/>
              </w:rPr>
            </w:pPr>
          </w:p>
        </w:tc>
        <w:tc>
          <w:tcPr>
            <w:tcW w:w="2835" w:type="dxa"/>
            <w:shd w:val="clear" w:color="auto" w:fill="auto"/>
          </w:tcPr>
          <w:p w:rsidR="00053A37" w:rsidRPr="007A5FA9" w:rsidRDefault="00053A37" w:rsidP="007A5FA9">
            <w:pPr>
              <w:pStyle w:val="a4"/>
              <w:rPr>
                <w:rFonts w:ascii="Times New Roman" w:hAnsi="Times New Roman"/>
                <w:sz w:val="24"/>
                <w:szCs w:val="24"/>
              </w:rPr>
            </w:pPr>
            <w:r w:rsidRPr="007A5FA9">
              <w:rPr>
                <w:rFonts w:ascii="Times New Roman" w:hAnsi="Times New Roman"/>
                <w:sz w:val="24"/>
                <w:szCs w:val="24"/>
              </w:rPr>
              <w:t>Итого</w:t>
            </w:r>
          </w:p>
        </w:tc>
        <w:tc>
          <w:tcPr>
            <w:tcW w:w="851" w:type="dxa"/>
            <w:shd w:val="clear" w:color="auto" w:fill="auto"/>
          </w:tcPr>
          <w:p w:rsidR="00053A37" w:rsidRPr="007A5FA9" w:rsidRDefault="00053A37" w:rsidP="007A5FA9">
            <w:pPr>
              <w:pStyle w:val="a4"/>
              <w:jc w:val="center"/>
              <w:rPr>
                <w:rFonts w:ascii="Times New Roman" w:hAnsi="Times New Roman"/>
                <w:sz w:val="24"/>
                <w:szCs w:val="24"/>
              </w:rPr>
            </w:pPr>
            <w:r w:rsidRPr="007A5FA9">
              <w:rPr>
                <w:rFonts w:ascii="Times New Roman" w:hAnsi="Times New Roman"/>
                <w:sz w:val="24"/>
                <w:szCs w:val="24"/>
              </w:rPr>
              <w:t>33</w:t>
            </w:r>
          </w:p>
        </w:tc>
        <w:tc>
          <w:tcPr>
            <w:tcW w:w="5320" w:type="dxa"/>
            <w:shd w:val="clear" w:color="auto" w:fill="auto"/>
          </w:tcPr>
          <w:p w:rsidR="00053A37" w:rsidRPr="007A5FA9" w:rsidRDefault="00053A37" w:rsidP="007A5FA9">
            <w:pPr>
              <w:pStyle w:val="a4"/>
              <w:rPr>
                <w:rFonts w:ascii="Times New Roman" w:hAnsi="Times New Roman"/>
                <w:sz w:val="24"/>
                <w:szCs w:val="24"/>
              </w:rPr>
            </w:pPr>
          </w:p>
        </w:tc>
      </w:tr>
    </w:tbl>
    <w:p w:rsidR="00053A37" w:rsidRPr="007A5FA9" w:rsidRDefault="00053A37" w:rsidP="007A5FA9">
      <w:pPr>
        <w:rPr>
          <w:rFonts w:ascii="Times New Roman" w:hAnsi="Times New Roman" w:cs="Times New Roman"/>
          <w:b/>
          <w:sz w:val="24"/>
          <w:szCs w:val="24"/>
        </w:rPr>
      </w:pPr>
    </w:p>
    <w:p w:rsidR="00EC4CBE" w:rsidRPr="007A5FA9" w:rsidRDefault="00EC4CBE" w:rsidP="007A5FA9">
      <w:pPr>
        <w:jc w:val="center"/>
        <w:rPr>
          <w:rFonts w:ascii="Times New Roman" w:hAnsi="Times New Roman" w:cs="Times New Roman"/>
          <w:b/>
          <w:sz w:val="24"/>
          <w:szCs w:val="24"/>
        </w:rPr>
      </w:pPr>
      <w:r w:rsidRPr="007A5FA9">
        <w:rPr>
          <w:rFonts w:ascii="Times New Roman" w:hAnsi="Times New Roman" w:cs="Times New Roman"/>
          <w:b/>
          <w:sz w:val="24"/>
          <w:szCs w:val="24"/>
        </w:rPr>
        <w:t>ОПИСАНИЕ МАТЕРИАЛЬНО-ТЕХНИЧЕСКОГО ОБЕСПЕЧЕНИЯ ОБРАЗОВАТЕЛЬНОГО ПРОЦЕССА</w:t>
      </w:r>
    </w:p>
    <w:p w:rsidR="00AD7DAB" w:rsidRPr="007A5FA9" w:rsidRDefault="00AD7DAB" w:rsidP="007A5FA9">
      <w:pPr>
        <w:pStyle w:val="a4"/>
        <w:spacing w:line="276" w:lineRule="auto"/>
        <w:rPr>
          <w:rFonts w:ascii="Times New Roman" w:hAnsi="Times New Roman"/>
          <w:b/>
          <w:sz w:val="24"/>
          <w:szCs w:val="24"/>
          <w:u w:val="single"/>
        </w:rPr>
      </w:pPr>
      <w:r w:rsidRPr="007A5FA9">
        <w:rPr>
          <w:rFonts w:ascii="Times New Roman" w:hAnsi="Times New Roman"/>
          <w:b/>
          <w:sz w:val="24"/>
          <w:szCs w:val="24"/>
          <w:u w:val="single"/>
        </w:rPr>
        <w:t>Дидактические пособия для учащихся:</w:t>
      </w:r>
    </w:p>
    <w:p w:rsidR="00AD7DAB" w:rsidRPr="007A5FA9" w:rsidRDefault="00AD7DAB" w:rsidP="007A5FA9">
      <w:pPr>
        <w:pStyle w:val="a4"/>
        <w:spacing w:line="276" w:lineRule="auto"/>
        <w:rPr>
          <w:rFonts w:ascii="Times New Roman" w:hAnsi="Times New Roman"/>
          <w:sz w:val="24"/>
          <w:szCs w:val="24"/>
        </w:rPr>
      </w:pPr>
      <w:r w:rsidRPr="007A5FA9">
        <w:rPr>
          <w:rFonts w:ascii="Times New Roman" w:hAnsi="Times New Roman"/>
          <w:sz w:val="24"/>
          <w:szCs w:val="24"/>
        </w:rPr>
        <w:t xml:space="preserve"> Презентации, раздаточный материал, демонстрационный материал</w:t>
      </w:r>
    </w:p>
    <w:p w:rsidR="00AD7DAB" w:rsidRPr="007A5FA9" w:rsidRDefault="00AD7DAB" w:rsidP="007A5FA9">
      <w:pPr>
        <w:pStyle w:val="a4"/>
        <w:spacing w:line="276" w:lineRule="auto"/>
        <w:rPr>
          <w:rFonts w:ascii="Times New Roman" w:hAnsi="Times New Roman"/>
          <w:b/>
          <w:sz w:val="24"/>
          <w:szCs w:val="24"/>
        </w:rPr>
      </w:pPr>
      <w:r w:rsidRPr="007A5FA9">
        <w:rPr>
          <w:rFonts w:ascii="Times New Roman" w:hAnsi="Times New Roman"/>
          <w:b/>
          <w:bCs/>
          <w:iCs/>
          <w:color w:val="000000"/>
          <w:sz w:val="24"/>
          <w:szCs w:val="24"/>
        </w:rPr>
        <w:t xml:space="preserve">Печатные </w:t>
      </w:r>
      <w:r w:rsidRPr="007A5FA9">
        <w:rPr>
          <w:rFonts w:ascii="Times New Roman" w:hAnsi="Times New Roman"/>
          <w:b/>
          <w:bCs/>
          <w:color w:val="000000"/>
          <w:sz w:val="24"/>
          <w:szCs w:val="24"/>
        </w:rPr>
        <w:t>п</w:t>
      </w:r>
      <w:r w:rsidRPr="007A5FA9">
        <w:rPr>
          <w:rFonts w:ascii="Times New Roman" w:hAnsi="Times New Roman"/>
          <w:b/>
          <w:bCs/>
          <w:iCs/>
          <w:color w:val="000000"/>
          <w:sz w:val="24"/>
          <w:szCs w:val="24"/>
        </w:rPr>
        <w:t>особия</w:t>
      </w:r>
    </w:p>
    <w:p w:rsidR="00AD7DAB" w:rsidRPr="007A5FA9" w:rsidRDefault="00AD7DAB" w:rsidP="007A5FA9">
      <w:pPr>
        <w:pStyle w:val="a4"/>
        <w:spacing w:line="276" w:lineRule="auto"/>
        <w:rPr>
          <w:rFonts w:ascii="Times New Roman" w:hAnsi="Times New Roman"/>
          <w:sz w:val="24"/>
          <w:szCs w:val="24"/>
        </w:rPr>
      </w:pPr>
      <w:r w:rsidRPr="007A5FA9">
        <w:rPr>
          <w:rFonts w:ascii="Times New Roman" w:hAnsi="Times New Roman"/>
          <w:color w:val="000000"/>
          <w:sz w:val="24"/>
          <w:szCs w:val="24"/>
        </w:rPr>
        <w:t>Наборы сюжетных (предметных) картинок в соответствии с тематикой, определённой в программе</w:t>
      </w:r>
      <w:r w:rsidRPr="007A5FA9">
        <w:rPr>
          <w:rFonts w:ascii="Times New Roman" w:hAnsi="Times New Roman"/>
          <w:sz w:val="24"/>
          <w:szCs w:val="24"/>
        </w:rPr>
        <w:t>.</w:t>
      </w:r>
    </w:p>
    <w:p w:rsidR="00AD7DAB" w:rsidRPr="007A5FA9" w:rsidRDefault="00AD7DAB" w:rsidP="007A5FA9">
      <w:pPr>
        <w:pStyle w:val="a4"/>
        <w:spacing w:line="276" w:lineRule="auto"/>
        <w:rPr>
          <w:rFonts w:ascii="Times New Roman" w:hAnsi="Times New Roman"/>
          <w:b/>
          <w:sz w:val="24"/>
          <w:szCs w:val="24"/>
        </w:rPr>
      </w:pPr>
      <w:r w:rsidRPr="007A5FA9">
        <w:rPr>
          <w:rFonts w:ascii="Times New Roman" w:hAnsi="Times New Roman"/>
          <w:b/>
          <w:bCs/>
          <w:iCs/>
          <w:color w:val="000000"/>
          <w:sz w:val="24"/>
          <w:szCs w:val="24"/>
        </w:rPr>
        <w:t>Технические средства обучения</w:t>
      </w:r>
    </w:p>
    <w:p w:rsidR="00AD7DAB" w:rsidRPr="007A5FA9" w:rsidRDefault="00AD7DAB" w:rsidP="007A5FA9">
      <w:pPr>
        <w:pStyle w:val="a4"/>
        <w:spacing w:line="276" w:lineRule="auto"/>
        <w:rPr>
          <w:rFonts w:ascii="Times New Roman" w:hAnsi="Times New Roman"/>
          <w:sz w:val="24"/>
          <w:szCs w:val="24"/>
        </w:rPr>
      </w:pPr>
      <w:r w:rsidRPr="007A5FA9">
        <w:rPr>
          <w:rFonts w:ascii="Times New Roman" w:hAnsi="Times New Roman"/>
          <w:color w:val="000000"/>
          <w:sz w:val="24"/>
          <w:szCs w:val="24"/>
        </w:rPr>
        <w:t>Планшет.</w:t>
      </w:r>
    </w:p>
    <w:p w:rsidR="00AD7DAB" w:rsidRPr="007A5FA9" w:rsidRDefault="00AD7DAB" w:rsidP="007A5FA9">
      <w:pPr>
        <w:pStyle w:val="a4"/>
        <w:spacing w:line="276" w:lineRule="auto"/>
        <w:rPr>
          <w:rFonts w:ascii="Times New Roman" w:hAnsi="Times New Roman"/>
          <w:sz w:val="24"/>
          <w:szCs w:val="24"/>
        </w:rPr>
      </w:pPr>
      <w:r w:rsidRPr="007A5FA9">
        <w:rPr>
          <w:rFonts w:ascii="Times New Roman" w:hAnsi="Times New Roman"/>
          <w:color w:val="000000"/>
          <w:sz w:val="24"/>
          <w:szCs w:val="24"/>
        </w:rPr>
        <w:t>Аудиозаписи в соответствии с программой обучения.</w:t>
      </w:r>
    </w:p>
    <w:p w:rsidR="00E01E75" w:rsidRPr="007A5FA9" w:rsidRDefault="005B71EC" w:rsidP="007A5FA9">
      <w:pPr>
        <w:rPr>
          <w:rFonts w:ascii="Times New Roman" w:hAnsi="Times New Roman" w:cs="Times New Roman"/>
          <w:sz w:val="24"/>
          <w:szCs w:val="24"/>
        </w:rPr>
      </w:pPr>
    </w:p>
    <w:sectPr w:rsidR="00E01E75" w:rsidRPr="007A5FA9" w:rsidSect="00847E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CD173E"/>
    <w:multiLevelType w:val="hybridMultilevel"/>
    <w:tmpl w:val="AB4E5F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6C3DBD"/>
    <w:rsid w:val="00053A37"/>
    <w:rsid w:val="0024532F"/>
    <w:rsid w:val="00386C52"/>
    <w:rsid w:val="004C3657"/>
    <w:rsid w:val="004D3878"/>
    <w:rsid w:val="004D6915"/>
    <w:rsid w:val="00556CCF"/>
    <w:rsid w:val="005B71EC"/>
    <w:rsid w:val="00697ACB"/>
    <w:rsid w:val="006C3DBD"/>
    <w:rsid w:val="0076449D"/>
    <w:rsid w:val="007A5FA9"/>
    <w:rsid w:val="007B3FF9"/>
    <w:rsid w:val="00800654"/>
    <w:rsid w:val="008378BB"/>
    <w:rsid w:val="00847EDA"/>
    <w:rsid w:val="009579F0"/>
    <w:rsid w:val="009963FB"/>
    <w:rsid w:val="00AD7DAB"/>
    <w:rsid w:val="00C72BBF"/>
    <w:rsid w:val="00C963C1"/>
    <w:rsid w:val="00D36689"/>
    <w:rsid w:val="00DD3ACE"/>
    <w:rsid w:val="00DD403E"/>
    <w:rsid w:val="00DF2C31"/>
    <w:rsid w:val="00E602ED"/>
    <w:rsid w:val="00EC4CBE"/>
    <w:rsid w:val="00FA3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8DC8EE-B845-450A-B12A-D61B0290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C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53A37"/>
    <w:pPr>
      <w:ind w:left="720"/>
      <w:contextualSpacing/>
    </w:pPr>
    <w:rPr>
      <w:rFonts w:ascii="Calibri" w:eastAsia="Calibri" w:hAnsi="Calibri" w:cs="Times New Roman"/>
    </w:rPr>
  </w:style>
  <w:style w:type="paragraph" w:customStyle="1" w:styleId="Default">
    <w:name w:val="Default"/>
    <w:rsid w:val="00053A3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4">
    <w:name w:val="No Spacing"/>
    <w:link w:val="a5"/>
    <w:qFormat/>
    <w:rsid w:val="00AD7DAB"/>
    <w:pPr>
      <w:spacing w:after="0" w:line="240" w:lineRule="auto"/>
    </w:pPr>
    <w:rPr>
      <w:rFonts w:ascii="Calibri" w:eastAsia="Calibri" w:hAnsi="Calibri" w:cs="Times New Roman"/>
    </w:rPr>
  </w:style>
  <w:style w:type="character" w:customStyle="1" w:styleId="a5">
    <w:name w:val="Без интервала Знак"/>
    <w:link w:val="a4"/>
    <w:locked/>
    <w:rsid w:val="00AD7DAB"/>
    <w:rPr>
      <w:rFonts w:ascii="Calibri" w:eastAsia="Calibri" w:hAnsi="Calibri" w:cs="Times New Roman"/>
    </w:rPr>
  </w:style>
  <w:style w:type="character" w:customStyle="1" w:styleId="a6">
    <w:name w:val="Основной текст_"/>
    <w:basedOn w:val="a0"/>
    <w:link w:val="1"/>
    <w:rsid w:val="00FA3C88"/>
    <w:rPr>
      <w:rFonts w:ascii="Times New Roman" w:eastAsia="Times New Roman" w:hAnsi="Times New Roman" w:cs="Times New Roman"/>
      <w:sz w:val="28"/>
      <w:szCs w:val="28"/>
    </w:rPr>
  </w:style>
  <w:style w:type="paragraph" w:customStyle="1" w:styleId="1">
    <w:name w:val="Основной текст1"/>
    <w:basedOn w:val="a"/>
    <w:link w:val="a6"/>
    <w:rsid w:val="00FA3C88"/>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99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1630</Words>
  <Characters>9291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Курмаева СЯ</dc:creator>
  <cp:lastModifiedBy>Учетная запись Майкрософт</cp:lastModifiedBy>
  <cp:revision>16</cp:revision>
  <dcterms:created xsi:type="dcterms:W3CDTF">2021-06-01T08:16:00Z</dcterms:created>
  <dcterms:modified xsi:type="dcterms:W3CDTF">2023-08-31T10:58:00Z</dcterms:modified>
</cp:coreProperties>
</file>